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B2CD0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景德镇市第二十六中学</w:t>
      </w:r>
    </w:p>
    <w:p w14:paraId="073F0EC5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校级</w:t>
      </w:r>
      <w:r>
        <w:rPr>
          <w:rFonts w:hint="eastAsia" w:ascii="黑体" w:hAnsi="黑体" w:eastAsia="黑体" w:cs="黑体"/>
          <w:sz w:val="32"/>
          <w:szCs w:val="32"/>
        </w:rPr>
        <w:t>学科带头人和骨干教师评选方案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草案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</w:p>
    <w:p w14:paraId="247C1DA8">
      <w:pPr>
        <w:rPr>
          <w:rFonts w:hint="eastAsia"/>
          <w:sz w:val="32"/>
          <w:szCs w:val="32"/>
        </w:rPr>
      </w:pPr>
      <w:bookmarkStart w:id="0" w:name="_GoBack"/>
      <w:bookmarkEnd w:id="0"/>
    </w:p>
    <w:p w14:paraId="0FD76F6E"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为加强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我校教师梯队</w:t>
      </w:r>
      <w:r>
        <w:rPr>
          <w:rFonts w:hint="eastAsia" w:ascii="宋体" w:hAnsi="宋体" w:eastAsia="宋体" w:cs="宋体"/>
          <w:sz w:val="32"/>
          <w:szCs w:val="32"/>
        </w:rPr>
        <w:t>建设，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充分发挥名</w:t>
      </w:r>
      <w:r>
        <w:rPr>
          <w:rFonts w:hint="eastAsia" w:ascii="宋体" w:hAnsi="宋体" w:eastAsia="宋体" w:cs="宋体"/>
          <w:sz w:val="32"/>
          <w:szCs w:val="32"/>
        </w:rPr>
        <w:t>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效应</w:t>
      </w:r>
      <w:r>
        <w:rPr>
          <w:rFonts w:hint="eastAsia" w:ascii="宋体" w:hAnsi="宋体" w:eastAsia="宋体" w:cs="宋体"/>
          <w:sz w:val="32"/>
          <w:szCs w:val="32"/>
        </w:rPr>
        <w:t>，促进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广大</w:t>
      </w:r>
      <w:r>
        <w:rPr>
          <w:rFonts w:hint="eastAsia" w:ascii="宋体" w:hAnsi="宋体" w:eastAsia="宋体" w:cs="宋体"/>
          <w:sz w:val="32"/>
          <w:szCs w:val="32"/>
        </w:rPr>
        <w:t>教师专业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成长</w:t>
      </w:r>
      <w:r>
        <w:rPr>
          <w:rFonts w:hint="eastAsia" w:ascii="宋体" w:hAnsi="宋体" w:eastAsia="宋体" w:cs="宋体"/>
          <w:sz w:val="32"/>
          <w:szCs w:val="32"/>
        </w:rPr>
        <w:t>，根据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赣教督委字【2018】6号、景教体字【2023】21号和</w:t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景德镇市中小学</w:t>
      </w:r>
      <w:r>
        <w:rPr>
          <w:rFonts w:hint="eastAsia" w:ascii="宋体" w:hAnsi="宋体" w:eastAsia="宋体" w:cs="宋体"/>
          <w:sz w:val="32"/>
          <w:szCs w:val="32"/>
        </w:rPr>
        <w:t>学科带头人和骨干教师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选拔培养办法（试行）</w:t>
      </w:r>
      <w:r>
        <w:rPr>
          <w:rFonts w:hint="eastAsia" w:ascii="宋体" w:hAnsi="宋体" w:eastAsia="宋体" w:cs="宋体"/>
          <w:sz w:val="32"/>
          <w:szCs w:val="32"/>
        </w:rPr>
        <w:t>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等文件通知</w:t>
      </w:r>
      <w:r>
        <w:rPr>
          <w:rFonts w:hint="eastAsia" w:ascii="宋体" w:hAnsi="宋体" w:eastAsia="宋体" w:cs="宋体"/>
          <w:sz w:val="32"/>
          <w:szCs w:val="32"/>
        </w:rPr>
        <w:t>精神，决定启动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我校</w:t>
      </w:r>
      <w:r>
        <w:rPr>
          <w:rFonts w:hint="eastAsia" w:ascii="宋体" w:hAnsi="宋体" w:eastAsia="宋体" w:cs="宋体"/>
          <w:sz w:val="32"/>
          <w:szCs w:val="32"/>
        </w:rPr>
        <w:t>学科带头人和骨干教师评选工作。为使本项工作规范化、科学化，特制定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此</w:t>
      </w:r>
      <w:r>
        <w:rPr>
          <w:rFonts w:hint="eastAsia" w:ascii="宋体" w:hAnsi="宋体" w:eastAsia="宋体" w:cs="宋体"/>
          <w:sz w:val="32"/>
          <w:szCs w:val="32"/>
        </w:rPr>
        <w:t>评选方案。</w:t>
      </w:r>
    </w:p>
    <w:p w14:paraId="77B1AF33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一、学科带头人和骨干教师评选条件</w:t>
      </w:r>
    </w:p>
    <w:p w14:paraId="43A12CA2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（一）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评选原则：</w:t>
      </w:r>
    </w:p>
    <w:p w14:paraId="06912FC5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1.公平、公正、公开。</w:t>
      </w:r>
    </w:p>
    <w:p w14:paraId="269BD5EC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2.教师个人申报与学校推荐相结合。</w:t>
      </w:r>
    </w:p>
    <w:p w14:paraId="20B3AA4C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3.师德、能力和业绩并重。</w:t>
      </w:r>
    </w:p>
    <w:p w14:paraId="44AD72A1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（二）基本条件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</w:p>
    <w:p w14:paraId="055C0672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具备良好的师德，爱岗敬业，遵纪守法，关爱学生，为人师表，无违反师德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师风</w:t>
      </w:r>
      <w:r>
        <w:rPr>
          <w:rFonts w:hint="eastAsia" w:ascii="宋体" w:hAnsi="宋体" w:eastAsia="宋体" w:cs="宋体"/>
          <w:sz w:val="32"/>
          <w:szCs w:val="32"/>
        </w:rPr>
        <w:t>的行为。</w:t>
      </w:r>
    </w:p>
    <w:p w14:paraId="3A9E06D4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小学教师应具备专科以上学历，中学教师应具备本科以上学历，教学效果显著，在校内是公认的教学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能手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 w14:paraId="4BC99804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3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任教本学科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sz w:val="32"/>
          <w:szCs w:val="32"/>
        </w:rPr>
        <w:t>年以上，每周教学工作量在10节以上，教学管理人员在6节以上。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积极参加线上线下教育教学和业务培训，完成年度和周期培训学分。</w:t>
      </w:r>
    </w:p>
    <w:p w14:paraId="70F5FE29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4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能熟练运用多媒体手段教学，在网上能熟练进行教学交流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sz w:val="32"/>
          <w:szCs w:val="32"/>
        </w:rPr>
        <w:t>5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年龄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原则上</w:t>
      </w:r>
      <w:r>
        <w:rPr>
          <w:rFonts w:hint="eastAsia" w:ascii="宋体" w:hAnsi="宋体" w:eastAsia="宋体" w:cs="宋体"/>
          <w:sz w:val="32"/>
          <w:szCs w:val="32"/>
        </w:rPr>
        <w:t>不超过5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0周</w:t>
      </w:r>
      <w:r>
        <w:rPr>
          <w:rFonts w:hint="eastAsia" w:ascii="宋体" w:hAnsi="宋体" w:eastAsia="宋体" w:cs="宋体"/>
          <w:sz w:val="32"/>
          <w:szCs w:val="32"/>
        </w:rPr>
        <w:t>岁的在编在岗教师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对特别优秀的可适度放开年龄限制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 w14:paraId="51E62B98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（三）骨干教师必备条件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</w:p>
    <w:p w14:paraId="1DBD35C0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骨干教师的推荐人选必须是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我校相应学科</w:t>
      </w:r>
      <w:r>
        <w:rPr>
          <w:rFonts w:hint="eastAsia" w:ascii="宋体" w:hAnsi="宋体" w:eastAsia="宋体" w:cs="宋体"/>
          <w:sz w:val="32"/>
          <w:szCs w:val="32"/>
        </w:rPr>
        <w:t>教学能手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对所教学科具有一定的理论基础，具有较大的发展潜能的中小学一级教师。</w:t>
      </w:r>
    </w:p>
    <w:p w14:paraId="50D165EB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教学常规考核优秀，教学成绩近三年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不少于四个学期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32"/>
          <w:szCs w:val="32"/>
        </w:rPr>
        <w:t>在校内同年级处于中上游。</w:t>
      </w:r>
    </w:p>
    <w:p w14:paraId="10DA7015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教学能力较强，近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sz w:val="32"/>
          <w:szCs w:val="32"/>
        </w:rPr>
        <w:t>年来执教校级公开课不少于三次，参加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市直教育系统</w:t>
      </w:r>
      <w:r>
        <w:rPr>
          <w:rFonts w:hint="eastAsia" w:ascii="宋体" w:hAnsi="宋体" w:eastAsia="宋体" w:cs="宋体"/>
          <w:sz w:val="32"/>
          <w:szCs w:val="32"/>
        </w:rPr>
        <w:t>优质课比赛获二等奖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以上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 w14:paraId="515BCA11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4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具有一定的教研、科研能力，能积极参加高效课堂改革，主动承担课改实验，在校内有一定影响力的。</w:t>
      </w:r>
    </w:p>
    <w:p w14:paraId="609DA12E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sz w:val="32"/>
          <w:szCs w:val="32"/>
        </w:rPr>
        <w:t>）学科带头人必备条件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</w:p>
    <w:p w14:paraId="6FEA0F8A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学科带头人的推荐人选须具备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校级</w:t>
      </w:r>
      <w:r>
        <w:rPr>
          <w:rFonts w:hint="eastAsia" w:ascii="宋体" w:hAnsi="宋体" w:eastAsia="宋体" w:cs="宋体"/>
          <w:sz w:val="32"/>
          <w:szCs w:val="32"/>
        </w:rPr>
        <w:t>骨干教师资格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或学校科研处、学科组强力推荐的业绩突出，且</w:t>
      </w:r>
      <w:r>
        <w:rPr>
          <w:rFonts w:hint="eastAsia" w:ascii="宋体" w:hAnsi="宋体" w:eastAsia="宋体" w:cs="宋体"/>
          <w:sz w:val="32"/>
          <w:szCs w:val="32"/>
        </w:rPr>
        <w:t>考核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优秀</w:t>
      </w:r>
      <w:r>
        <w:rPr>
          <w:rFonts w:hint="eastAsia" w:ascii="宋体" w:hAnsi="宋体" w:eastAsia="宋体" w:cs="宋体"/>
          <w:sz w:val="32"/>
          <w:szCs w:val="32"/>
        </w:rPr>
        <w:t>的中小学高级教师。</w:t>
      </w:r>
    </w:p>
    <w:p w14:paraId="0BFAD55C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近三年教学成绩在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校</w:t>
      </w:r>
      <w:r>
        <w:rPr>
          <w:rFonts w:hint="eastAsia" w:ascii="宋体" w:hAnsi="宋体" w:eastAsia="宋体" w:cs="宋体"/>
          <w:sz w:val="32"/>
          <w:szCs w:val="32"/>
        </w:rPr>
        <w:t>内同年级处于中上游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或所辅导（指导）的学生参加市级及以上专业竞赛获得一、二等奖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 w14:paraId="6A3A2F2C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近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sz w:val="32"/>
          <w:szCs w:val="32"/>
        </w:rPr>
        <w:t>年参加或指导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青年</w:t>
      </w:r>
      <w:r>
        <w:rPr>
          <w:rFonts w:hint="eastAsia" w:ascii="宋体" w:hAnsi="宋体" w:eastAsia="宋体" w:cs="宋体"/>
          <w:sz w:val="32"/>
          <w:szCs w:val="32"/>
        </w:rPr>
        <w:t>教师在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市</w:t>
      </w:r>
      <w:r>
        <w:rPr>
          <w:rFonts w:hint="eastAsia" w:ascii="宋体" w:hAnsi="宋体" w:eastAsia="宋体" w:cs="宋体"/>
          <w:sz w:val="32"/>
          <w:szCs w:val="32"/>
        </w:rPr>
        <w:t>级及以上优质课等业务竞赛中获奖的。</w:t>
      </w:r>
    </w:p>
    <w:p w14:paraId="110CF62A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4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教育科研方面（近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sz w:val="32"/>
          <w:szCs w:val="32"/>
        </w:rPr>
        <w:t>年）符合下列条件之二：⑴在市级及以上教学期刊上发表本学科的学术论文1篇以上；⑵主持或参与过市级以上课题研究；⑶获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市</w:t>
      </w:r>
      <w:r>
        <w:rPr>
          <w:rFonts w:hint="eastAsia" w:ascii="宋体" w:hAnsi="宋体" w:eastAsia="宋体" w:cs="宋体"/>
          <w:sz w:val="32"/>
          <w:szCs w:val="32"/>
        </w:rPr>
        <w:t>级以上教研部门评选的本学科论文等次奖1篇；⑷获市级本学科学术论文等次奖1篇以上；（5）在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本校、县</w:t>
      </w:r>
      <w:r>
        <w:rPr>
          <w:rFonts w:hint="eastAsia" w:ascii="宋体" w:hAnsi="宋体" w:eastAsia="宋体" w:cs="宋体"/>
          <w:sz w:val="32"/>
          <w:szCs w:val="32"/>
        </w:rPr>
        <w:t>区级及其以上讲座1次以上。</w:t>
      </w:r>
    </w:p>
    <w:p w14:paraId="7AF58DAD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5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热心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“师带徒、结对子”活动</w:t>
      </w:r>
      <w:r>
        <w:rPr>
          <w:rFonts w:hint="eastAsia" w:ascii="宋体" w:hAnsi="宋体" w:eastAsia="宋体" w:cs="宋体"/>
          <w:sz w:val="32"/>
          <w:szCs w:val="32"/>
        </w:rPr>
        <w:t>，近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sz w:val="32"/>
          <w:szCs w:val="32"/>
        </w:rPr>
        <w:t>年内指导青年教师，有1－2名获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县</w:t>
      </w:r>
      <w:r>
        <w:rPr>
          <w:rFonts w:hint="eastAsia" w:ascii="宋体" w:hAnsi="宋体" w:eastAsia="宋体" w:cs="宋体"/>
          <w:sz w:val="32"/>
          <w:szCs w:val="32"/>
        </w:rPr>
        <w:t>区级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校级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32"/>
          <w:szCs w:val="32"/>
        </w:rPr>
        <w:t>及以上教学竞赛奖。</w:t>
      </w:r>
    </w:p>
    <w:p w14:paraId="6C1DE2F9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6.能积极参加高效课堂改革，主动承担课改实验，有一定影响力的。</w:t>
      </w:r>
    </w:p>
    <w:p w14:paraId="71C51494"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二、学科带头人和骨干教师评选办法</w:t>
      </w:r>
    </w:p>
    <w:p w14:paraId="6B94057D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（一）评选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办法及</w:t>
      </w:r>
      <w:r>
        <w:rPr>
          <w:rFonts w:hint="eastAsia" w:ascii="宋体" w:hAnsi="宋体" w:eastAsia="宋体" w:cs="宋体"/>
          <w:sz w:val="32"/>
          <w:szCs w:val="32"/>
        </w:rPr>
        <w:t>程序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</w:p>
    <w:p w14:paraId="4DA9CB87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1.校</w:t>
      </w:r>
      <w:r>
        <w:rPr>
          <w:rFonts w:hint="eastAsia" w:ascii="宋体" w:hAnsi="宋体" w:eastAsia="宋体" w:cs="宋体"/>
          <w:sz w:val="32"/>
          <w:szCs w:val="32"/>
        </w:rPr>
        <w:t>级骨干教师采用“认定制”：①个人申报；②学校评选与公示；③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报市局</w:t>
      </w:r>
      <w:r>
        <w:rPr>
          <w:rFonts w:hint="eastAsia" w:ascii="宋体" w:hAnsi="宋体" w:eastAsia="宋体" w:cs="宋体"/>
          <w:sz w:val="32"/>
          <w:szCs w:val="32"/>
        </w:rPr>
        <w:t>审核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备案</w:t>
      </w:r>
      <w:r>
        <w:rPr>
          <w:rFonts w:hint="eastAsia" w:ascii="宋体" w:hAnsi="宋体" w:eastAsia="宋体" w:cs="宋体"/>
          <w:sz w:val="32"/>
          <w:szCs w:val="32"/>
        </w:rPr>
        <w:t>；④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公布</w:t>
      </w:r>
      <w:r>
        <w:rPr>
          <w:rFonts w:hint="eastAsia" w:ascii="宋体" w:hAnsi="宋体" w:eastAsia="宋体" w:cs="宋体"/>
          <w:sz w:val="32"/>
          <w:szCs w:val="32"/>
        </w:rPr>
        <w:t>认定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并</w:t>
      </w:r>
      <w:r>
        <w:rPr>
          <w:rFonts w:hint="eastAsia" w:ascii="宋体" w:hAnsi="宋体" w:eastAsia="宋体" w:cs="宋体"/>
          <w:sz w:val="32"/>
          <w:szCs w:val="32"/>
        </w:rPr>
        <w:t>颁发证书。</w:t>
      </w:r>
    </w:p>
    <w:p w14:paraId="396B8870"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2.校</w:t>
      </w:r>
      <w:r>
        <w:rPr>
          <w:rFonts w:hint="eastAsia" w:ascii="宋体" w:hAnsi="宋体" w:eastAsia="宋体" w:cs="宋体"/>
          <w:sz w:val="32"/>
          <w:szCs w:val="32"/>
        </w:rPr>
        <w:t>级学科带头人采用“评审制”：①个人申报；②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学科组</w:t>
      </w:r>
      <w:r>
        <w:rPr>
          <w:rFonts w:hint="eastAsia" w:ascii="宋体" w:hAnsi="宋体" w:eastAsia="宋体" w:cs="宋体"/>
          <w:sz w:val="32"/>
          <w:szCs w:val="32"/>
        </w:rPr>
        <w:t>评审推荐与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科研处通过</w:t>
      </w:r>
      <w:r>
        <w:rPr>
          <w:rFonts w:hint="eastAsia" w:ascii="宋体" w:hAnsi="宋体" w:eastAsia="宋体" w:cs="宋体"/>
          <w:sz w:val="32"/>
          <w:szCs w:val="32"/>
        </w:rPr>
        <w:t>公示；③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报市</w:t>
      </w:r>
      <w:r>
        <w:rPr>
          <w:rFonts w:hint="eastAsia" w:ascii="宋体" w:hAnsi="宋体" w:eastAsia="宋体" w:cs="宋体"/>
          <w:sz w:val="32"/>
          <w:szCs w:val="32"/>
        </w:rPr>
        <w:t>局审核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备案</w:t>
      </w:r>
      <w:r>
        <w:rPr>
          <w:rFonts w:hint="eastAsia" w:ascii="宋体" w:hAnsi="宋体" w:eastAsia="宋体" w:cs="宋体"/>
          <w:sz w:val="32"/>
          <w:szCs w:val="32"/>
        </w:rPr>
        <w:t>；④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公布</w:t>
      </w:r>
      <w:r>
        <w:rPr>
          <w:rFonts w:hint="eastAsia" w:ascii="宋体" w:hAnsi="宋体" w:eastAsia="宋体" w:cs="宋体"/>
          <w:sz w:val="32"/>
          <w:szCs w:val="32"/>
        </w:rPr>
        <w:t>认定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并</w:t>
      </w:r>
      <w:r>
        <w:rPr>
          <w:rFonts w:hint="eastAsia" w:ascii="宋体" w:hAnsi="宋体" w:eastAsia="宋体" w:cs="宋体"/>
          <w:sz w:val="32"/>
          <w:szCs w:val="32"/>
        </w:rPr>
        <w:t>颁发证书。</w:t>
      </w:r>
    </w:p>
    <w:p w14:paraId="3EBF0227"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说明：首期校</w:t>
      </w:r>
      <w:r>
        <w:rPr>
          <w:rFonts w:hint="eastAsia" w:ascii="宋体" w:hAnsi="宋体" w:eastAsia="宋体" w:cs="宋体"/>
          <w:sz w:val="32"/>
          <w:szCs w:val="32"/>
        </w:rPr>
        <w:t>级学科带头人采用“认定制”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</w:t>
      </w:r>
    </w:p>
    <w:p w14:paraId="2B15CBAA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（二）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本期</w:t>
      </w:r>
      <w:r>
        <w:rPr>
          <w:rFonts w:hint="eastAsia" w:ascii="宋体" w:hAnsi="宋体" w:eastAsia="宋体" w:cs="宋体"/>
          <w:sz w:val="32"/>
          <w:szCs w:val="32"/>
        </w:rPr>
        <w:t>评选时间节点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</w:p>
    <w:p w14:paraId="5F884E75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</w:rPr>
        <w:t>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12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18</w:t>
      </w:r>
      <w:r>
        <w:rPr>
          <w:rFonts w:hint="eastAsia" w:ascii="宋体" w:hAnsi="宋体" w:eastAsia="宋体" w:cs="宋体"/>
          <w:sz w:val="32"/>
          <w:szCs w:val="32"/>
        </w:rPr>
        <w:t>日前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学</w:t>
      </w:r>
      <w:r>
        <w:rPr>
          <w:rFonts w:hint="eastAsia" w:ascii="宋体" w:hAnsi="宋体" w:eastAsia="宋体" w:cs="宋体"/>
          <w:sz w:val="32"/>
          <w:szCs w:val="32"/>
        </w:rPr>
        <w:t>校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小初高各学段学科组</w:t>
      </w:r>
      <w:r>
        <w:rPr>
          <w:rFonts w:hint="eastAsia" w:ascii="宋体" w:hAnsi="宋体" w:eastAsia="宋体" w:cs="宋体"/>
          <w:sz w:val="32"/>
          <w:szCs w:val="32"/>
        </w:rPr>
        <w:t>完成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校</w:t>
      </w:r>
      <w:r>
        <w:rPr>
          <w:rFonts w:hint="eastAsia" w:ascii="宋体" w:hAnsi="宋体" w:eastAsia="宋体" w:cs="宋体"/>
          <w:sz w:val="32"/>
          <w:szCs w:val="32"/>
        </w:rPr>
        <w:t>级骨干教师及学科带头人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评选、</w:t>
      </w:r>
      <w:r>
        <w:rPr>
          <w:rFonts w:hint="eastAsia" w:ascii="宋体" w:hAnsi="宋体" w:eastAsia="宋体" w:cs="宋体"/>
          <w:sz w:val="32"/>
          <w:szCs w:val="32"/>
        </w:rPr>
        <w:t>推荐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和公示</w:t>
      </w:r>
      <w:r>
        <w:rPr>
          <w:rFonts w:hint="eastAsia" w:ascii="宋体" w:hAnsi="宋体" w:eastAsia="宋体" w:cs="宋体"/>
          <w:sz w:val="32"/>
          <w:szCs w:val="32"/>
        </w:rPr>
        <w:t>工作。</w:t>
      </w:r>
    </w:p>
    <w:p w14:paraId="3D6625A0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份，市</w:t>
      </w:r>
      <w:r>
        <w:rPr>
          <w:rFonts w:hint="eastAsia" w:ascii="宋体" w:hAnsi="宋体" w:eastAsia="宋体" w:cs="宋体"/>
          <w:sz w:val="32"/>
          <w:szCs w:val="32"/>
        </w:rPr>
        <w:t>教体局完成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校</w:t>
      </w:r>
      <w:r>
        <w:rPr>
          <w:rFonts w:hint="eastAsia" w:ascii="宋体" w:hAnsi="宋体" w:eastAsia="宋体" w:cs="宋体"/>
          <w:sz w:val="32"/>
          <w:szCs w:val="32"/>
        </w:rPr>
        <w:t>级学科带头人及骨干教师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备案、认定</w:t>
      </w:r>
      <w:r>
        <w:rPr>
          <w:rFonts w:hint="eastAsia" w:ascii="宋体" w:hAnsi="宋体" w:eastAsia="宋体" w:cs="宋体"/>
          <w:sz w:val="32"/>
          <w:szCs w:val="32"/>
        </w:rPr>
        <w:t>工作。</w:t>
      </w:r>
    </w:p>
    <w:p w14:paraId="6EDFD45D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（三）实施办法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</w:p>
    <w:p w14:paraId="0558A85F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.校</w:t>
      </w:r>
      <w:r>
        <w:rPr>
          <w:rFonts w:hint="eastAsia" w:ascii="宋体" w:hAnsi="宋体" w:eastAsia="宋体" w:cs="宋体"/>
          <w:sz w:val="32"/>
          <w:szCs w:val="32"/>
        </w:rPr>
        <w:t>级学科带头人和骨干教师评选人数根据学校现有情况进行适当权重。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参照</w:t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景德镇市</w:t>
      </w:r>
      <w:r>
        <w:rPr>
          <w:rFonts w:hint="eastAsia" w:ascii="宋体" w:hAnsi="宋体" w:eastAsia="宋体" w:cs="宋体"/>
          <w:sz w:val="32"/>
          <w:szCs w:val="32"/>
        </w:rPr>
        <w:t>学科带头人和骨干教师评选实施细则》，通过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综合</w:t>
      </w:r>
      <w:r>
        <w:rPr>
          <w:rFonts w:hint="eastAsia" w:ascii="宋体" w:hAnsi="宋体" w:eastAsia="宋体" w:cs="宋体"/>
          <w:sz w:val="32"/>
          <w:szCs w:val="32"/>
        </w:rPr>
        <w:t>考核，在现有教学能手或教学新秀中产生校级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推荐人选</w:t>
      </w:r>
      <w:r>
        <w:rPr>
          <w:rFonts w:hint="eastAsia" w:ascii="宋体" w:hAnsi="宋体" w:eastAsia="宋体" w:cs="宋体"/>
          <w:sz w:val="32"/>
          <w:szCs w:val="32"/>
        </w:rPr>
        <w:t>（控制比例为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0.5</w:t>
      </w:r>
      <w:r>
        <w:rPr>
          <w:rFonts w:hint="eastAsia" w:ascii="宋体" w:hAnsi="宋体" w:eastAsia="宋体" w:cs="宋体"/>
          <w:sz w:val="32"/>
          <w:szCs w:val="32"/>
        </w:rPr>
        <w:t>%）。</w:t>
      </w:r>
    </w:p>
    <w:p w14:paraId="36D45D4C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.具体</w:t>
      </w:r>
      <w:r>
        <w:rPr>
          <w:rFonts w:hint="eastAsia" w:ascii="宋体" w:hAnsi="宋体" w:eastAsia="宋体" w:cs="宋体"/>
          <w:sz w:val="32"/>
          <w:szCs w:val="32"/>
        </w:rPr>
        <w:t>评选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程序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在广泛宣传基础上，</w:t>
      </w:r>
      <w:r>
        <w:rPr>
          <w:rFonts w:hint="eastAsia" w:ascii="宋体" w:hAnsi="宋体" w:eastAsia="宋体" w:cs="宋体"/>
          <w:sz w:val="32"/>
          <w:szCs w:val="32"/>
        </w:rPr>
        <w:t>由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符合要求的</w:t>
      </w:r>
      <w:r>
        <w:rPr>
          <w:rFonts w:hint="eastAsia" w:ascii="宋体" w:hAnsi="宋体" w:eastAsia="宋体" w:cs="宋体"/>
          <w:sz w:val="32"/>
          <w:szCs w:val="32"/>
        </w:rPr>
        <w:t>个人申报，通过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学科组长会议</w:t>
      </w:r>
      <w:r>
        <w:rPr>
          <w:rFonts w:hint="eastAsia" w:ascii="宋体" w:hAnsi="宋体" w:eastAsia="宋体" w:cs="宋体"/>
          <w:sz w:val="32"/>
          <w:szCs w:val="32"/>
        </w:rPr>
        <w:t>民主测评和量化考核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依据</w:t>
      </w:r>
      <w:r>
        <w:rPr>
          <w:rFonts w:hint="eastAsia" w:ascii="宋体" w:hAnsi="宋体" w:eastAsia="宋体" w:cs="宋体"/>
          <w:sz w:val="32"/>
          <w:szCs w:val="32"/>
        </w:rPr>
        <w:t>教师考核评分表、业绩佐证材料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32"/>
          <w:szCs w:val="32"/>
        </w:rPr>
        <w:t>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科研处综合</w:t>
      </w:r>
      <w:r>
        <w:rPr>
          <w:rFonts w:hint="eastAsia" w:ascii="宋体" w:hAnsi="宋体" w:eastAsia="宋体" w:cs="宋体"/>
          <w:sz w:val="32"/>
          <w:szCs w:val="32"/>
        </w:rPr>
        <w:t>考核排序后择优确定推荐人选，张榜公示3天无异议后报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市教体局师资科</w:t>
      </w:r>
      <w:r>
        <w:rPr>
          <w:rFonts w:hint="eastAsia" w:ascii="宋体" w:hAnsi="宋体" w:eastAsia="宋体" w:cs="宋体"/>
          <w:sz w:val="32"/>
          <w:szCs w:val="32"/>
        </w:rPr>
        <w:t>审核，最后提交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市局</w:t>
      </w:r>
      <w:r>
        <w:rPr>
          <w:rFonts w:hint="eastAsia" w:ascii="宋体" w:hAnsi="宋体" w:eastAsia="宋体" w:cs="宋体"/>
          <w:sz w:val="32"/>
          <w:szCs w:val="32"/>
        </w:rPr>
        <w:t>认定并授予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校</w:t>
      </w:r>
      <w:r>
        <w:rPr>
          <w:rFonts w:hint="eastAsia" w:ascii="宋体" w:hAnsi="宋体" w:eastAsia="宋体" w:cs="宋体"/>
          <w:sz w:val="32"/>
          <w:szCs w:val="32"/>
        </w:rPr>
        <w:t>级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县区级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32"/>
          <w:szCs w:val="32"/>
        </w:rPr>
        <w:t>“学科带头人”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和</w:t>
      </w:r>
      <w:r>
        <w:rPr>
          <w:rFonts w:hint="eastAsia" w:ascii="宋体" w:hAnsi="宋体" w:eastAsia="宋体" w:cs="宋体"/>
          <w:sz w:val="32"/>
          <w:szCs w:val="32"/>
        </w:rPr>
        <w:t>“骨干教师”称号。</w:t>
      </w:r>
    </w:p>
    <w:p w14:paraId="0B91DA47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三、其它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注意事项</w:t>
      </w:r>
    </w:p>
    <w:p w14:paraId="661B72DB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</w:rPr>
        <w:t>材料目录：（1）申报表；（2）身份证、职称证书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最高学历证书复印件；（3）论文评优复印件；（4）教学评优证书复印件；（5）辅导、带教获奖证书复印件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32"/>
          <w:szCs w:val="32"/>
        </w:rPr>
        <w:t>（6）课题材料；（7）教学成绩学校证明；（8）现有名师称号复印件；（9）其他业绩材料。</w:t>
      </w:r>
    </w:p>
    <w:p w14:paraId="6605B953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</w:rPr>
        <w:t>申报人员提供的业绩材料要真实有效，学校审核人应在相关复印件上签字及加盖验证印章，如发现弄虚作假情况将通报批评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取消评选资格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 w14:paraId="1F0E6812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3.本届评选方案有学校负责解释，自公布之日起实施。</w:t>
      </w:r>
    </w:p>
    <w:p w14:paraId="4C1FCBB3">
      <w:pPr>
        <w:rPr>
          <w:rFonts w:hint="eastAsia" w:ascii="宋体" w:hAnsi="宋体" w:eastAsia="宋体" w:cs="宋体"/>
          <w:sz w:val="32"/>
          <w:szCs w:val="32"/>
        </w:rPr>
      </w:pPr>
    </w:p>
    <w:p w14:paraId="79146325">
      <w:pPr>
        <w:rPr>
          <w:rFonts w:hint="eastAsia" w:ascii="宋体" w:hAnsi="宋体" w:eastAsia="宋体" w:cs="宋体"/>
          <w:sz w:val="32"/>
          <w:szCs w:val="32"/>
        </w:rPr>
      </w:pPr>
    </w:p>
    <w:p w14:paraId="01B34769">
      <w:pPr>
        <w:ind w:firstLine="4480" w:firstLineChars="14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景德镇市第二十六中学</w:t>
      </w:r>
    </w:p>
    <w:p w14:paraId="1C864684">
      <w:pPr>
        <w:ind w:firstLine="4800" w:firstLineChars="15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2023年12月1日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C010CF"/>
    <w:rsid w:val="1B824C4C"/>
    <w:rsid w:val="2D4860D7"/>
    <w:rsid w:val="35C010CF"/>
    <w:rsid w:val="36E66E25"/>
    <w:rsid w:val="42AD1D78"/>
    <w:rsid w:val="54AD50DF"/>
    <w:rsid w:val="6C6C1BFD"/>
    <w:rsid w:val="729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1721</Words>
  <Characters>1774</Characters>
  <Lines>0</Lines>
  <Paragraphs>0</Paragraphs>
  <TotalTime>44</TotalTime>
  <ScaleCrop>false</ScaleCrop>
  <LinksUpToDate>false</LinksUpToDate>
  <CharactersWithSpaces>1774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2023-12-01T03:08:00Z</dcterms:created>
  <dc:creator>26中国有</dc:creator>
  <cp:lastModifiedBy>吴鸿健</cp:lastModifiedBy>
  <dcterms:modified xsi:type="dcterms:W3CDTF">2025-12-20T00:39:58Z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6AE3721DB683431C9B4E86D38AE7357D_13</vt:lpwstr>
  </property>
  <property fmtid="{D5CDD505-2E9C-101B-9397-08002B2CF9AE}" pid="4" name="KSOTemplateDocerSaveRecord">
    <vt:lpwstr>eyJoZGlkIjoiYTYyMGVjM2ZjODY1OWIyODAxOGRiZWVmZGUwOWZlZjMiLCJ1c2VySWQiOiIyNjE4NzYxNDgifQ==</vt:lpwstr>
  </property>
</Properties>
</file>